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557" w:rsidRPr="00B55508" w:rsidRDefault="003E3557" w:rsidP="00667475">
      <w:pPr>
        <w:adjustRightInd/>
        <w:spacing w:line="240" w:lineRule="exact"/>
        <w:ind w:firstLine="720"/>
        <w:jc w:val="center"/>
        <w:rPr>
          <w:rFonts w:ascii="ＭＳ 明朝" w:cs="Times New Roman"/>
          <w:color w:val="auto"/>
        </w:rPr>
      </w:pPr>
      <w:bookmarkStart w:id="0" w:name="_GoBack"/>
      <w:bookmarkEnd w:id="0"/>
      <w:r w:rsidRPr="00ED6AA9">
        <w:rPr>
          <w:rFonts w:ascii="ＭＳ 明朝" w:hint="eastAsia"/>
          <w:color w:val="auto"/>
        </w:rPr>
        <w:t>平成</w:t>
      </w:r>
      <w:r w:rsidR="00F26908" w:rsidRPr="00ED6AA9">
        <w:rPr>
          <w:rFonts w:ascii="ＭＳ 明朝" w:hint="eastAsia"/>
          <w:color w:val="auto"/>
        </w:rPr>
        <w:t>２９</w:t>
      </w:r>
      <w:r w:rsidRPr="00ED6AA9">
        <w:rPr>
          <w:rFonts w:ascii="ＭＳ 明朝" w:hint="eastAsia"/>
          <w:color w:val="auto"/>
        </w:rPr>
        <w:t>年度熊本大学医学部保健学科および</w:t>
      </w:r>
      <w:r w:rsidR="00824DD6" w:rsidRPr="00ED6AA9">
        <w:rPr>
          <w:rFonts w:ascii="ＭＳ 明朝" w:hint="eastAsia"/>
          <w:color w:val="auto"/>
        </w:rPr>
        <w:t>大学院</w:t>
      </w:r>
      <w:r w:rsidRPr="00ED6AA9">
        <w:rPr>
          <w:rFonts w:ascii="ＭＳ 明朝" w:hint="eastAsia"/>
          <w:color w:val="auto"/>
        </w:rPr>
        <w:t>保健学教育</w:t>
      </w:r>
      <w:r w:rsidRPr="00B55508">
        <w:rPr>
          <w:rFonts w:ascii="ＭＳ 明朝" w:hint="eastAsia"/>
          <w:color w:val="auto"/>
        </w:rPr>
        <w:t>部</w:t>
      </w:r>
    </w:p>
    <w:p w:rsidR="003E3557" w:rsidRPr="00B55508" w:rsidRDefault="003E3557" w:rsidP="000F4EEC">
      <w:pPr>
        <w:adjustRightInd/>
        <w:spacing w:line="240" w:lineRule="exact"/>
        <w:ind w:firstLineChars="1200" w:firstLine="2520"/>
        <w:rPr>
          <w:rFonts w:ascii="ＭＳ 明朝" w:cs="Times New Roman"/>
          <w:color w:val="auto"/>
        </w:rPr>
      </w:pPr>
      <w:r w:rsidRPr="00B55508">
        <w:rPr>
          <w:rFonts w:ascii="ＭＳ 明朝" w:hint="eastAsia"/>
          <w:color w:val="auto"/>
        </w:rPr>
        <w:t>「国際奨学事業」受給者の募集について</w:t>
      </w:r>
    </w:p>
    <w:p w:rsidR="003E3557" w:rsidRPr="00B55508" w:rsidRDefault="003E3557" w:rsidP="000F4EEC">
      <w:pPr>
        <w:adjustRightInd/>
        <w:spacing w:line="240" w:lineRule="exact"/>
        <w:rPr>
          <w:rFonts w:ascii="ＭＳ 明朝" w:cs="Times New Roman"/>
          <w:color w:val="auto"/>
        </w:rPr>
      </w:pPr>
    </w:p>
    <w:p w:rsidR="00824DD6" w:rsidRPr="00B55508" w:rsidRDefault="003E3557" w:rsidP="000F4EEC">
      <w:pPr>
        <w:adjustRightInd/>
        <w:spacing w:line="240" w:lineRule="exact"/>
        <w:ind w:left="420" w:firstLine="210"/>
        <w:rPr>
          <w:rFonts w:ascii="ＭＳ 明朝"/>
          <w:color w:val="auto"/>
        </w:rPr>
      </w:pPr>
      <w:r w:rsidRPr="00B55508">
        <w:rPr>
          <w:rFonts w:ascii="ＭＳ 明朝" w:hint="eastAsia"/>
          <w:color w:val="auto"/>
        </w:rPr>
        <w:t>医学部保健学科および保健学教育部学生（外国人留学生</w:t>
      </w:r>
      <w:r w:rsidR="00824DD6" w:rsidRPr="00B55508">
        <w:rPr>
          <w:rFonts w:ascii="ＭＳ 明朝" w:hint="eastAsia"/>
          <w:color w:val="auto"/>
        </w:rPr>
        <w:t>及び社会人学生</w:t>
      </w:r>
      <w:r w:rsidRPr="00B55508">
        <w:rPr>
          <w:rFonts w:ascii="ＭＳ 明朝" w:hint="eastAsia"/>
          <w:color w:val="auto"/>
        </w:rPr>
        <w:t>を除く。）の国際</w:t>
      </w:r>
    </w:p>
    <w:p w:rsidR="00824DD6" w:rsidRPr="00B55508" w:rsidRDefault="003E3557" w:rsidP="000F4EEC">
      <w:pPr>
        <w:adjustRightInd/>
        <w:spacing w:line="240" w:lineRule="exact"/>
        <w:ind w:left="420"/>
        <w:rPr>
          <w:rFonts w:ascii="ＭＳ 明朝"/>
          <w:color w:val="auto"/>
        </w:rPr>
      </w:pPr>
      <w:r w:rsidRPr="00B55508">
        <w:rPr>
          <w:rFonts w:ascii="ＭＳ 明朝" w:hint="eastAsia"/>
          <w:color w:val="auto"/>
        </w:rPr>
        <w:t>的な学習・研究活動への参加を積極的に支援することにより、参加者の国際的視野と学習・</w:t>
      </w:r>
    </w:p>
    <w:p w:rsidR="00824DD6" w:rsidRPr="00B55508" w:rsidRDefault="003E3557" w:rsidP="000F4EEC">
      <w:pPr>
        <w:adjustRightInd/>
        <w:spacing w:line="240" w:lineRule="exact"/>
        <w:ind w:left="420"/>
        <w:rPr>
          <w:rFonts w:ascii="ＭＳ 明朝"/>
          <w:color w:val="auto"/>
        </w:rPr>
      </w:pPr>
      <w:r w:rsidRPr="00B55508">
        <w:rPr>
          <w:rFonts w:ascii="ＭＳ 明朝" w:hint="eastAsia"/>
          <w:color w:val="auto"/>
        </w:rPr>
        <w:t>研究能力を高めること、及び学生の国際的関心を高め、積極的な社会進出を動機づけること</w:t>
      </w:r>
    </w:p>
    <w:p w:rsidR="003E3557" w:rsidRPr="00B55508" w:rsidRDefault="003E3557" w:rsidP="000F4EEC">
      <w:pPr>
        <w:adjustRightInd/>
        <w:spacing w:line="240" w:lineRule="exact"/>
        <w:ind w:left="420"/>
        <w:rPr>
          <w:rFonts w:ascii="ＭＳ 明朝" w:cs="Times New Roman"/>
          <w:color w:val="auto"/>
        </w:rPr>
      </w:pPr>
      <w:r w:rsidRPr="00B55508">
        <w:rPr>
          <w:rFonts w:ascii="ＭＳ 明朝" w:hint="eastAsia"/>
          <w:color w:val="auto"/>
        </w:rPr>
        <w:t>を目的として、国際奨学事業「国際奨学金」受給者を以下のとおり募集する。</w:t>
      </w:r>
    </w:p>
    <w:p w:rsidR="003E3557" w:rsidRPr="00B55508" w:rsidRDefault="003E3557" w:rsidP="000F4EEC">
      <w:pPr>
        <w:adjustRightInd/>
        <w:spacing w:line="240" w:lineRule="exact"/>
        <w:rPr>
          <w:rFonts w:ascii="ＭＳ 明朝" w:cs="Times New Roman"/>
          <w:color w:val="auto"/>
        </w:rPr>
      </w:pPr>
    </w:p>
    <w:p w:rsidR="003E3557" w:rsidRPr="00B55508" w:rsidRDefault="003E3557" w:rsidP="000F4EEC">
      <w:pPr>
        <w:tabs>
          <w:tab w:val="left" w:pos="426"/>
        </w:tabs>
        <w:adjustRightInd/>
        <w:spacing w:line="240" w:lineRule="exact"/>
        <w:ind w:left="420" w:hanging="420"/>
        <w:rPr>
          <w:rFonts w:ascii="ＭＳ 明朝" w:cs="Times New Roman"/>
          <w:color w:val="auto"/>
        </w:rPr>
      </w:pPr>
      <w:r w:rsidRPr="00B55508">
        <w:rPr>
          <w:rFonts w:ascii="ＭＳ 明朝" w:hint="eastAsia"/>
          <w:color w:val="auto"/>
        </w:rPr>
        <w:t>１．</w:t>
      </w:r>
      <w:r w:rsidRPr="00B55508">
        <w:rPr>
          <w:rFonts w:ascii="ＭＳ 明朝" w:hAnsi="ＭＳ 明朝"/>
          <w:color w:val="auto"/>
        </w:rPr>
        <w:tab/>
      </w:r>
      <w:r w:rsidRPr="00B55508">
        <w:rPr>
          <w:rFonts w:ascii="ＭＳ 明朝" w:hint="eastAsia"/>
          <w:color w:val="auto"/>
        </w:rPr>
        <w:t>募集人員</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w:t>
      </w:r>
      <w:r w:rsidRPr="00B55508">
        <w:rPr>
          <w:rFonts w:hint="eastAsia"/>
          <w:color w:val="auto"/>
        </w:rPr>
        <w:t>若干名</w:t>
      </w:r>
    </w:p>
    <w:p w:rsidR="003E3557" w:rsidRPr="00B55508" w:rsidRDefault="003E3557" w:rsidP="000F4EEC">
      <w:pPr>
        <w:adjustRightInd/>
        <w:spacing w:line="240" w:lineRule="exact"/>
        <w:rPr>
          <w:rFonts w:ascii="ＭＳ 明朝" w:cs="Times New Roman"/>
          <w:color w:val="auto"/>
        </w:rPr>
      </w:pPr>
    </w:p>
    <w:p w:rsidR="003E3557" w:rsidRPr="00B55508" w:rsidRDefault="003E3557" w:rsidP="000F4EEC">
      <w:pPr>
        <w:adjustRightInd/>
        <w:spacing w:line="240" w:lineRule="exact"/>
        <w:rPr>
          <w:rFonts w:ascii="ＭＳ 明朝"/>
          <w:color w:val="auto"/>
        </w:rPr>
      </w:pPr>
      <w:r w:rsidRPr="00B55508">
        <w:rPr>
          <w:rFonts w:ascii="ＭＳ 明朝" w:hint="eastAsia"/>
          <w:color w:val="auto"/>
        </w:rPr>
        <w:t>２．奨学事業の対象となる国際活動</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（１）国際学会での発表</w:t>
      </w:r>
      <w:r w:rsidR="00824DD6" w:rsidRPr="00B55508">
        <w:rPr>
          <w:rFonts w:ascii="ＭＳ 明朝" w:hint="eastAsia"/>
          <w:color w:val="auto"/>
        </w:rPr>
        <w:t xml:space="preserve">     </w:t>
      </w:r>
      <w:r w:rsidR="00995C10" w:rsidRPr="00B55508">
        <w:rPr>
          <w:rFonts w:ascii="ＭＳ 明朝" w:hint="eastAsia"/>
          <w:color w:val="auto"/>
        </w:rPr>
        <w:t xml:space="preserve"> </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（２）国際的な調査活動</w:t>
      </w:r>
      <w:r w:rsidR="00C261D1" w:rsidRPr="00B55508">
        <w:rPr>
          <w:rFonts w:ascii="ＭＳ 明朝" w:hint="eastAsia"/>
          <w:color w:val="auto"/>
        </w:rPr>
        <w:t xml:space="preserve">                      </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（３）国際インターンシップ</w:t>
      </w:r>
      <w:r w:rsidR="00C261D1" w:rsidRPr="00B55508">
        <w:rPr>
          <w:rFonts w:ascii="ＭＳ 明朝" w:hint="eastAsia"/>
          <w:color w:val="auto"/>
        </w:rPr>
        <w:t xml:space="preserve">                  </w:t>
      </w:r>
    </w:p>
    <w:p w:rsidR="003E3557" w:rsidRPr="00B55508" w:rsidRDefault="003E3557" w:rsidP="000F4EEC">
      <w:pPr>
        <w:adjustRightInd/>
        <w:spacing w:line="240" w:lineRule="exact"/>
        <w:rPr>
          <w:rFonts w:ascii="ＭＳ 明朝"/>
          <w:color w:val="auto"/>
        </w:rPr>
      </w:pPr>
      <w:r w:rsidRPr="00B55508">
        <w:rPr>
          <w:rFonts w:ascii="ＭＳ 明朝" w:hint="eastAsia"/>
          <w:color w:val="auto"/>
        </w:rPr>
        <w:t xml:space="preserve">　（４）国際交流協定校での目標を定めた学習</w:t>
      </w:r>
      <w:r w:rsidR="00C261D1" w:rsidRPr="00B55508">
        <w:rPr>
          <w:rFonts w:ascii="ＭＳ 明朝" w:hint="eastAsia"/>
          <w:color w:val="auto"/>
        </w:rPr>
        <w:t xml:space="preserve">    </w:t>
      </w:r>
    </w:p>
    <w:p w:rsidR="00D95AAA" w:rsidRPr="00B55508" w:rsidRDefault="00D95AAA" w:rsidP="000F4EEC">
      <w:pPr>
        <w:adjustRightInd/>
        <w:spacing w:line="240" w:lineRule="exact"/>
        <w:ind w:firstLineChars="100" w:firstLine="210"/>
        <w:rPr>
          <w:rFonts w:ascii="ＭＳ 明朝" w:cs="Times New Roman"/>
          <w:color w:val="auto"/>
        </w:rPr>
      </w:pPr>
      <w:r w:rsidRPr="00B55508">
        <w:rPr>
          <w:rFonts w:ascii="ＭＳ 明朝" w:hint="eastAsia"/>
          <w:color w:val="auto"/>
        </w:rPr>
        <w:t>（５）その他、国際的な学習・研究活動</w:t>
      </w:r>
      <w:r w:rsidR="00C261D1" w:rsidRPr="00B55508">
        <w:rPr>
          <w:rFonts w:ascii="ＭＳ 明朝" w:hint="eastAsia"/>
          <w:color w:val="auto"/>
        </w:rPr>
        <w:t xml:space="preserve">        </w:t>
      </w:r>
    </w:p>
    <w:p w:rsidR="003E3557" w:rsidRPr="00B55508" w:rsidRDefault="003E3557" w:rsidP="000F4EEC">
      <w:pPr>
        <w:adjustRightInd/>
        <w:spacing w:line="240" w:lineRule="exact"/>
        <w:rPr>
          <w:rFonts w:ascii="ＭＳ 明朝" w:cs="Times New Roman"/>
          <w:color w:val="auto"/>
        </w:rPr>
      </w:pP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３．奨学金支給額</w:t>
      </w:r>
    </w:p>
    <w:p w:rsidR="003E3557" w:rsidRPr="00B55508" w:rsidRDefault="003E3557" w:rsidP="000F4EEC">
      <w:pPr>
        <w:adjustRightInd/>
        <w:spacing w:line="240" w:lineRule="exact"/>
        <w:ind w:left="420"/>
        <w:rPr>
          <w:rFonts w:ascii="ＭＳ 明朝" w:cs="Times New Roman"/>
          <w:color w:val="auto"/>
        </w:rPr>
      </w:pPr>
      <w:r w:rsidRPr="00B55508">
        <w:rPr>
          <w:rFonts w:ascii="ＭＳ 明朝" w:hint="eastAsia"/>
          <w:color w:val="auto"/>
        </w:rPr>
        <w:t>一人あたり</w:t>
      </w:r>
      <w:r w:rsidR="00163E72" w:rsidRPr="00B55508">
        <w:rPr>
          <w:rFonts w:ascii="ＭＳ 明朝" w:hint="eastAsia"/>
          <w:color w:val="auto"/>
        </w:rPr>
        <w:t>１５</w:t>
      </w:r>
      <w:r w:rsidRPr="00B55508">
        <w:rPr>
          <w:rFonts w:ascii="ＭＳ 明朝" w:hint="eastAsia"/>
          <w:color w:val="auto"/>
        </w:rPr>
        <w:t>万円</w:t>
      </w:r>
      <w:r w:rsidR="00AB08F7" w:rsidRPr="00B55508">
        <w:rPr>
          <w:rFonts w:ascii="ＭＳ 明朝" w:hint="eastAsia"/>
          <w:color w:val="auto"/>
        </w:rPr>
        <w:t>程度</w:t>
      </w:r>
      <w:r w:rsidR="00824DD6" w:rsidRPr="00B55508">
        <w:rPr>
          <w:rFonts w:ascii="ＭＳ 明朝" w:hint="eastAsia"/>
          <w:color w:val="auto"/>
        </w:rPr>
        <w:t>を上限に</w:t>
      </w:r>
      <w:r w:rsidRPr="00B55508">
        <w:rPr>
          <w:rFonts w:ascii="ＭＳ 明朝" w:hint="eastAsia"/>
          <w:color w:val="auto"/>
        </w:rPr>
        <w:t>支給する。</w:t>
      </w:r>
    </w:p>
    <w:p w:rsidR="00824DD6" w:rsidRPr="00B55508" w:rsidRDefault="003E3557" w:rsidP="000F4EEC">
      <w:pPr>
        <w:adjustRightInd/>
        <w:spacing w:line="240" w:lineRule="exact"/>
        <w:ind w:left="180" w:firstLine="240"/>
        <w:rPr>
          <w:rFonts w:ascii="ＭＳ 明朝"/>
          <w:color w:val="auto"/>
        </w:rPr>
      </w:pPr>
      <w:r w:rsidRPr="00B55508">
        <w:rPr>
          <w:rFonts w:ascii="ＭＳ 明朝" w:hint="eastAsia"/>
          <w:color w:val="auto"/>
        </w:rPr>
        <w:t>ただし、選考の過程で必要と思われる場合は、医学部保健学科長（保健学教育部長）の責任</w:t>
      </w:r>
    </w:p>
    <w:p w:rsidR="003E3557" w:rsidRPr="00B55508" w:rsidRDefault="003E3557" w:rsidP="000F4EEC">
      <w:pPr>
        <w:adjustRightInd/>
        <w:spacing w:line="240" w:lineRule="exact"/>
        <w:ind w:firstLineChars="100" w:firstLine="210"/>
        <w:rPr>
          <w:rFonts w:ascii="ＭＳ 明朝" w:cs="Times New Roman"/>
          <w:color w:val="auto"/>
        </w:rPr>
      </w:pPr>
      <w:r w:rsidRPr="00B55508">
        <w:rPr>
          <w:rFonts w:ascii="ＭＳ 明朝" w:hint="eastAsia"/>
          <w:color w:val="auto"/>
        </w:rPr>
        <w:t>において所用の経費を加算することがある。</w:t>
      </w:r>
    </w:p>
    <w:p w:rsidR="003E3557" w:rsidRPr="00B55508" w:rsidRDefault="003E3557" w:rsidP="000F4EEC">
      <w:pPr>
        <w:adjustRightInd/>
        <w:spacing w:line="240" w:lineRule="exact"/>
        <w:rPr>
          <w:rFonts w:ascii="ＭＳ 明朝" w:cs="Times New Roman"/>
          <w:color w:val="auto"/>
        </w:rPr>
      </w:pP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４．申請に必要な書類</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（１）提出書類</w:t>
      </w:r>
    </w:p>
    <w:p w:rsidR="003E3557" w:rsidRPr="00B55508" w:rsidRDefault="00C97B9B" w:rsidP="000F4EEC">
      <w:pPr>
        <w:adjustRightInd/>
        <w:spacing w:line="240" w:lineRule="exact"/>
        <w:ind w:firstLine="630"/>
        <w:rPr>
          <w:rFonts w:ascii="ＭＳ 明朝" w:cs="Times New Roman"/>
          <w:color w:val="auto"/>
        </w:rPr>
      </w:pPr>
      <w:r w:rsidRPr="00B55508">
        <w:rPr>
          <w:rFonts w:ascii="ＭＳ 明朝" w:hint="eastAsia"/>
          <w:color w:val="auto"/>
        </w:rPr>
        <w:t xml:space="preserve">① </w:t>
      </w:r>
      <w:r w:rsidR="00824DD6" w:rsidRPr="00B55508">
        <w:rPr>
          <w:rFonts w:ascii="ＭＳ 明朝" w:hint="eastAsia"/>
          <w:color w:val="auto"/>
        </w:rPr>
        <w:t>申請書</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w:t>
      </w:r>
      <w:r w:rsidR="00C97B9B" w:rsidRPr="00B55508">
        <w:rPr>
          <w:rFonts w:ascii="ＭＳ 明朝" w:hint="eastAsia"/>
          <w:color w:val="auto"/>
        </w:rPr>
        <w:t xml:space="preserve">② </w:t>
      </w:r>
      <w:r w:rsidRPr="00B55508">
        <w:rPr>
          <w:rFonts w:ascii="ＭＳ 明朝" w:hint="eastAsia"/>
          <w:color w:val="auto"/>
        </w:rPr>
        <w:t>業績目録（学会発表、論文発表</w:t>
      </w:r>
      <w:r w:rsidR="00824DD6" w:rsidRPr="00B55508">
        <w:rPr>
          <w:rFonts w:ascii="ＭＳ 明朝" w:hint="eastAsia"/>
          <w:color w:val="auto"/>
        </w:rPr>
        <w:t>等</w:t>
      </w:r>
      <w:r w:rsidRPr="00B55508">
        <w:rPr>
          <w:rFonts w:ascii="ＭＳ 明朝" w:hint="eastAsia"/>
          <w:color w:val="auto"/>
        </w:rPr>
        <w:t>）</w:t>
      </w:r>
    </w:p>
    <w:p w:rsidR="00824DD6" w:rsidRPr="00B55508" w:rsidRDefault="003E3557" w:rsidP="000F4EEC">
      <w:pPr>
        <w:adjustRightInd/>
        <w:spacing w:line="240" w:lineRule="exact"/>
        <w:ind w:left="840" w:hanging="840"/>
        <w:rPr>
          <w:rFonts w:ascii="ＭＳ 明朝"/>
          <w:color w:val="auto"/>
        </w:rPr>
      </w:pPr>
      <w:r w:rsidRPr="00B55508">
        <w:rPr>
          <w:rFonts w:ascii="ＭＳ 明朝" w:hint="eastAsia"/>
          <w:color w:val="auto"/>
        </w:rPr>
        <w:t xml:space="preserve">　　　③</w:t>
      </w:r>
      <w:r w:rsidR="00C97B9B" w:rsidRPr="00B55508">
        <w:rPr>
          <w:rFonts w:ascii="ＭＳ 明朝" w:hint="eastAsia"/>
          <w:color w:val="auto"/>
        </w:rPr>
        <w:t xml:space="preserve"> 「</w:t>
      </w:r>
      <w:r w:rsidRPr="00B55508">
        <w:rPr>
          <w:rFonts w:ascii="ＭＳ 明朝" w:hint="eastAsia"/>
          <w:color w:val="auto"/>
        </w:rPr>
        <w:t>国際学会発表」による申請の場合、出席する学会名、抄録とアクセプトを証明する文</w:t>
      </w:r>
    </w:p>
    <w:p w:rsidR="003E3557" w:rsidRPr="00B55508" w:rsidRDefault="003E3557" w:rsidP="00C97B9B">
      <w:pPr>
        <w:adjustRightInd/>
        <w:spacing w:line="240" w:lineRule="exact"/>
        <w:ind w:leftChars="50" w:left="105" w:firstLineChars="400" w:firstLine="840"/>
        <w:rPr>
          <w:rFonts w:ascii="ＭＳ 明朝" w:cs="Times New Roman"/>
          <w:color w:val="auto"/>
        </w:rPr>
      </w:pPr>
      <w:r w:rsidRPr="00B55508">
        <w:rPr>
          <w:rFonts w:ascii="ＭＳ 明朝" w:hint="eastAsia"/>
          <w:color w:val="auto"/>
        </w:rPr>
        <w:t>書、及び口頭発表或いはポスター発表の証明</w:t>
      </w:r>
    </w:p>
    <w:p w:rsidR="00281510" w:rsidRPr="00B55508" w:rsidRDefault="003E3557" w:rsidP="000F4EEC">
      <w:pPr>
        <w:adjustRightInd/>
        <w:spacing w:line="240" w:lineRule="exact"/>
        <w:ind w:left="840" w:hanging="840"/>
        <w:rPr>
          <w:rFonts w:ascii="ＭＳ 明朝"/>
          <w:color w:val="auto"/>
        </w:rPr>
      </w:pPr>
      <w:r w:rsidRPr="00B55508">
        <w:rPr>
          <w:rFonts w:ascii="ＭＳ 明朝" w:hint="eastAsia"/>
          <w:color w:val="auto"/>
        </w:rPr>
        <w:t xml:space="preserve">　　　④</w:t>
      </w:r>
      <w:r w:rsidR="00C97B9B" w:rsidRPr="00B55508">
        <w:rPr>
          <w:rFonts w:ascii="ＭＳ 明朝" w:hint="eastAsia"/>
          <w:color w:val="auto"/>
        </w:rPr>
        <w:t xml:space="preserve"> </w:t>
      </w:r>
      <w:r w:rsidRPr="00B55508">
        <w:rPr>
          <w:rFonts w:ascii="ＭＳ 明朝" w:hint="eastAsia"/>
          <w:color w:val="auto"/>
        </w:rPr>
        <w:t>「</w:t>
      </w:r>
      <w:r w:rsidR="00824DD6" w:rsidRPr="00B55508">
        <w:rPr>
          <w:rFonts w:ascii="ＭＳ 明朝" w:hint="eastAsia"/>
          <w:color w:val="auto"/>
        </w:rPr>
        <w:t>２</w:t>
      </w:r>
      <w:r w:rsidRPr="00B55508">
        <w:rPr>
          <w:rFonts w:ascii="ＭＳ 明朝" w:hint="eastAsia"/>
          <w:color w:val="auto"/>
        </w:rPr>
        <w:t>．」の（２）～（５）による申請の場合、海外で行う活動若しくは学習内容を記述</w:t>
      </w:r>
    </w:p>
    <w:p w:rsidR="001B0E75" w:rsidRPr="00313522" w:rsidRDefault="003E3557" w:rsidP="00324FE9">
      <w:pPr>
        <w:adjustRightInd/>
        <w:spacing w:line="240" w:lineRule="exact"/>
        <w:ind w:leftChars="50" w:left="105" w:firstLineChars="400" w:firstLine="840"/>
        <w:rPr>
          <w:rFonts w:ascii="ＭＳ 明朝"/>
          <w:color w:val="auto"/>
        </w:rPr>
      </w:pPr>
      <w:r w:rsidRPr="00B55508">
        <w:rPr>
          <w:rFonts w:ascii="ＭＳ 明朝" w:hint="eastAsia"/>
          <w:color w:val="auto"/>
        </w:rPr>
        <w:t xml:space="preserve">したもの、及び活動・学習を行う機関の長の承諾書　</w:t>
      </w:r>
    </w:p>
    <w:p w:rsidR="003E3557" w:rsidRPr="00B55508" w:rsidRDefault="003E3557" w:rsidP="000F4EEC">
      <w:pPr>
        <w:adjustRightInd/>
        <w:spacing w:line="240" w:lineRule="exact"/>
        <w:rPr>
          <w:rFonts w:ascii="ＭＳ 明朝" w:cs="Times New Roman"/>
          <w:color w:val="auto"/>
        </w:rPr>
      </w:pPr>
    </w:p>
    <w:p w:rsidR="003E3557" w:rsidRPr="003F4D36" w:rsidRDefault="003E3557" w:rsidP="000F4EEC">
      <w:pPr>
        <w:adjustRightInd/>
        <w:spacing w:line="240" w:lineRule="exact"/>
        <w:rPr>
          <w:rFonts w:ascii="ＭＳ 明朝" w:cs="Times New Roman"/>
          <w:color w:val="auto"/>
        </w:rPr>
      </w:pPr>
      <w:r w:rsidRPr="00B55508">
        <w:rPr>
          <w:rFonts w:ascii="ＭＳ 明朝" w:hint="eastAsia"/>
          <w:color w:val="auto"/>
        </w:rPr>
        <w:t xml:space="preserve">　（２）申請関係</w:t>
      </w:r>
      <w:r w:rsidRPr="003F4D36">
        <w:rPr>
          <w:rFonts w:ascii="ＭＳ 明朝" w:hint="eastAsia"/>
          <w:color w:val="auto"/>
        </w:rPr>
        <w:t>書類の提出期限</w:t>
      </w:r>
    </w:p>
    <w:p w:rsidR="00F8528D" w:rsidRPr="00B55508" w:rsidRDefault="003E3557" w:rsidP="000F4EEC">
      <w:pPr>
        <w:adjustRightInd/>
        <w:spacing w:line="240" w:lineRule="exact"/>
        <w:rPr>
          <w:rFonts w:ascii="ＭＳ 明朝" w:cs="Times New Roman"/>
          <w:color w:val="auto"/>
        </w:rPr>
      </w:pPr>
      <w:r w:rsidRPr="003F4D36">
        <w:rPr>
          <w:rFonts w:ascii="ＭＳ 明朝" w:hint="eastAsia"/>
          <w:color w:val="auto"/>
        </w:rPr>
        <w:t xml:space="preserve">　　　　</w:t>
      </w:r>
      <w:r w:rsidRPr="003F4D36">
        <w:rPr>
          <w:rFonts w:ascii="ＭＳ 明朝" w:hAnsi="ＭＳ 明朝"/>
          <w:color w:val="auto"/>
        </w:rPr>
        <w:t xml:space="preserve"> </w:t>
      </w:r>
      <w:r w:rsidRPr="003F4D36">
        <w:rPr>
          <w:rFonts w:ascii="ＭＳ 明朝" w:hint="eastAsia"/>
          <w:color w:val="auto"/>
        </w:rPr>
        <w:t xml:space="preserve">　</w:t>
      </w:r>
      <w:r w:rsidR="00163E72" w:rsidRPr="003F4D36">
        <w:rPr>
          <w:rFonts w:ascii="ＭＳ 明朝" w:hint="eastAsia"/>
          <w:color w:val="auto"/>
        </w:rPr>
        <w:t>平成</w:t>
      </w:r>
      <w:r w:rsidR="00AA1C17" w:rsidRPr="003F4D36">
        <w:rPr>
          <w:rFonts w:ascii="ＭＳ 明朝" w:hint="eastAsia"/>
          <w:color w:val="auto"/>
        </w:rPr>
        <w:t>２９</w:t>
      </w:r>
      <w:r w:rsidR="00A04E1D" w:rsidRPr="00B55508">
        <w:rPr>
          <w:rFonts w:ascii="ＭＳ 明朝" w:hint="eastAsia"/>
          <w:color w:val="auto"/>
        </w:rPr>
        <w:t>年１２月第３金曜日午前中</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w:t>
      </w:r>
      <w:r w:rsidRPr="00B55508">
        <w:rPr>
          <w:rFonts w:ascii="ＭＳ 明朝" w:hAnsi="ＭＳ 明朝"/>
          <w:color w:val="auto"/>
        </w:rPr>
        <w:t xml:space="preserve"> </w:t>
      </w:r>
      <w:r w:rsidRPr="00B55508">
        <w:rPr>
          <w:rFonts w:ascii="ＭＳ 明朝" w:hint="eastAsia"/>
          <w:color w:val="auto"/>
        </w:rPr>
        <w:t xml:space="preserve">　</w:t>
      </w:r>
      <w:r w:rsidRPr="00B55508">
        <w:rPr>
          <w:rFonts w:ascii="ＭＳ 明朝" w:hAnsi="ＭＳ 明朝"/>
          <w:color w:val="auto"/>
        </w:rPr>
        <w:t xml:space="preserve"> </w:t>
      </w:r>
      <w:r w:rsidRPr="00B55508">
        <w:rPr>
          <w:rFonts w:ascii="ＭＳ 明朝" w:hint="eastAsia"/>
          <w:color w:val="auto"/>
        </w:rPr>
        <w:t>なお、募集人員に満たなかった場合は、追加募集することがある。</w:t>
      </w:r>
    </w:p>
    <w:p w:rsidR="003E3557" w:rsidRPr="00B55508" w:rsidRDefault="003E3557" w:rsidP="000F4EEC">
      <w:pPr>
        <w:adjustRightInd/>
        <w:spacing w:line="240" w:lineRule="exact"/>
        <w:rPr>
          <w:rFonts w:ascii="ＭＳ 明朝" w:cs="Times New Roman"/>
          <w:color w:val="auto"/>
        </w:rPr>
      </w:pP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（３）書類の提出場所</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保健学</w:t>
      </w:r>
      <w:r w:rsidR="00281510" w:rsidRPr="00B55508">
        <w:rPr>
          <w:rFonts w:ascii="ＭＳ 明朝" w:hint="eastAsia"/>
          <w:color w:val="auto"/>
        </w:rPr>
        <w:t>事務チ－ム</w:t>
      </w:r>
      <w:r w:rsidRPr="00B55508">
        <w:rPr>
          <w:rFonts w:ascii="ＭＳ 明朝" w:hint="eastAsia"/>
          <w:color w:val="auto"/>
        </w:rPr>
        <w:t>教務担当</w:t>
      </w:r>
    </w:p>
    <w:p w:rsidR="003E3557" w:rsidRPr="00B55508" w:rsidRDefault="003E3557" w:rsidP="000F4EEC">
      <w:pPr>
        <w:numPr>
          <w:ilvl w:val="0"/>
          <w:numId w:val="4"/>
        </w:numPr>
        <w:adjustRightInd/>
        <w:spacing w:line="240" w:lineRule="exact"/>
        <w:rPr>
          <w:rFonts w:ascii="ＭＳ 明朝"/>
          <w:color w:val="auto"/>
        </w:rPr>
      </w:pPr>
      <w:r w:rsidRPr="00B55508">
        <w:rPr>
          <w:rFonts w:ascii="ＭＳ 明朝" w:hint="eastAsia"/>
          <w:color w:val="auto"/>
        </w:rPr>
        <w:t>採用決定後、会計上必要な追加資料の提出を求めることがある。</w:t>
      </w:r>
    </w:p>
    <w:p w:rsidR="0059319A" w:rsidRPr="00B55508" w:rsidRDefault="0059319A" w:rsidP="000F4EEC">
      <w:pPr>
        <w:adjustRightInd/>
        <w:spacing w:line="240" w:lineRule="exact"/>
        <w:ind w:left="1352"/>
        <w:rPr>
          <w:rFonts w:ascii="ＭＳ 明朝" w:cs="Times New Roman"/>
          <w:color w:val="auto"/>
        </w:rPr>
      </w:pPr>
    </w:p>
    <w:p w:rsidR="0059319A" w:rsidRPr="00B55508" w:rsidRDefault="0059319A" w:rsidP="000F4EEC">
      <w:pPr>
        <w:tabs>
          <w:tab w:val="left" w:pos="426"/>
        </w:tabs>
        <w:adjustRightInd/>
        <w:spacing w:line="240" w:lineRule="exact"/>
        <w:ind w:left="420" w:hanging="420"/>
        <w:rPr>
          <w:rFonts w:ascii="ＭＳ 明朝" w:cs="Times New Roman"/>
          <w:color w:val="auto"/>
        </w:rPr>
      </w:pPr>
      <w:r w:rsidRPr="00B55508">
        <w:rPr>
          <w:rFonts w:ascii="ＭＳ 明朝" w:hint="eastAsia"/>
          <w:color w:val="auto"/>
        </w:rPr>
        <w:t>５．</w:t>
      </w:r>
      <w:r w:rsidRPr="00B55508">
        <w:rPr>
          <w:rFonts w:ascii="ＭＳ 明朝" w:hAnsi="ＭＳ 明朝"/>
          <w:color w:val="auto"/>
        </w:rPr>
        <w:tab/>
      </w:r>
      <w:r w:rsidRPr="00B55508">
        <w:rPr>
          <w:rFonts w:ascii="ＭＳ 明朝" w:hint="eastAsia"/>
          <w:color w:val="auto"/>
        </w:rPr>
        <w:t>重複申請の制限</w:t>
      </w:r>
    </w:p>
    <w:p w:rsidR="0059319A" w:rsidRPr="00B55508" w:rsidRDefault="0059319A" w:rsidP="000F4EEC">
      <w:pPr>
        <w:adjustRightInd/>
        <w:spacing w:line="240" w:lineRule="exact"/>
        <w:ind w:leftChars="202" w:left="424" w:firstLineChars="100" w:firstLine="210"/>
        <w:rPr>
          <w:rFonts w:ascii="ＭＳ 明朝"/>
          <w:color w:val="auto"/>
        </w:rPr>
      </w:pPr>
      <w:r w:rsidRPr="00B55508">
        <w:rPr>
          <w:rFonts w:ascii="ＭＳ 明朝" w:hint="eastAsia"/>
          <w:color w:val="auto"/>
        </w:rPr>
        <w:t>本事業及び本事業と同様の目的による他制度の奨学金（</w:t>
      </w:r>
      <w:r w:rsidRPr="00B55508">
        <w:rPr>
          <w:rFonts w:ascii="ＭＳ 明朝"/>
          <w:color w:val="auto"/>
        </w:rPr>
        <w:t>ＫＤＳ</w:t>
      </w:r>
      <w:r w:rsidRPr="00B55508">
        <w:rPr>
          <w:rFonts w:ascii="ＭＳ 明朝" w:hint="eastAsia"/>
          <w:color w:val="auto"/>
        </w:rPr>
        <w:t>等）などの支給を当該年度又は過去</w:t>
      </w:r>
      <w:r w:rsidRPr="00B55508">
        <w:rPr>
          <w:rFonts w:ascii="ＭＳ 明朝"/>
          <w:color w:val="auto"/>
        </w:rPr>
        <w:t>に</w:t>
      </w:r>
      <w:r w:rsidRPr="00B55508">
        <w:rPr>
          <w:rFonts w:ascii="ＭＳ 明朝" w:hint="eastAsia"/>
          <w:color w:val="auto"/>
        </w:rPr>
        <w:t>受けた学生に対しては、本事業の奨学金を原則支給しないものとし、初回受給者</w:t>
      </w:r>
      <w:r w:rsidRPr="00B55508">
        <w:rPr>
          <w:rFonts w:ascii="ＭＳ 明朝"/>
          <w:color w:val="auto"/>
        </w:rPr>
        <w:t>を優先する。</w:t>
      </w:r>
    </w:p>
    <w:p w:rsidR="003E3557" w:rsidRPr="00B55508" w:rsidRDefault="003E3557" w:rsidP="000F4EEC">
      <w:pPr>
        <w:adjustRightInd/>
        <w:spacing w:line="240" w:lineRule="exact"/>
        <w:rPr>
          <w:rFonts w:ascii="ＭＳ 明朝" w:cs="Times New Roman"/>
          <w:color w:val="auto"/>
        </w:rPr>
      </w:pPr>
    </w:p>
    <w:p w:rsidR="00A04E1D" w:rsidRPr="00B55508" w:rsidRDefault="0059319A" w:rsidP="000F4EEC">
      <w:pPr>
        <w:tabs>
          <w:tab w:val="left" w:pos="936"/>
        </w:tabs>
        <w:adjustRightInd/>
        <w:spacing w:line="240" w:lineRule="exact"/>
        <w:rPr>
          <w:rFonts w:ascii="ＭＳ 明朝"/>
          <w:color w:val="auto"/>
        </w:rPr>
      </w:pPr>
      <w:r w:rsidRPr="00B55508">
        <w:rPr>
          <w:rFonts w:ascii="ＭＳ 明朝" w:hint="eastAsia"/>
          <w:color w:val="auto"/>
        </w:rPr>
        <w:t>６</w:t>
      </w:r>
      <w:r w:rsidR="00A04E1D" w:rsidRPr="00B55508">
        <w:rPr>
          <w:rFonts w:ascii="ＭＳ 明朝" w:hint="eastAsia"/>
          <w:color w:val="auto"/>
        </w:rPr>
        <w:t>．選考基準</w:t>
      </w:r>
    </w:p>
    <w:p w:rsidR="00A04E1D" w:rsidRPr="00B55508" w:rsidRDefault="00D77C1F" w:rsidP="00C97B9B">
      <w:pPr>
        <w:adjustRightInd/>
        <w:spacing w:line="240" w:lineRule="exact"/>
        <w:ind w:leftChars="200" w:left="630" w:hangingChars="100" w:hanging="210"/>
        <w:rPr>
          <w:rFonts w:ascii="ＭＳ 明朝"/>
          <w:color w:val="auto"/>
        </w:rPr>
      </w:pPr>
      <w:r w:rsidRPr="00B55508">
        <w:rPr>
          <w:rFonts w:ascii="ＭＳ 明朝" w:hint="eastAsia"/>
          <w:color w:val="auto"/>
        </w:rPr>
        <w:t>①</w:t>
      </w:r>
      <w:r w:rsidR="00C97B9B" w:rsidRPr="00B55508">
        <w:rPr>
          <w:rFonts w:ascii="ＭＳ 明朝" w:hint="eastAsia"/>
          <w:color w:val="auto"/>
        </w:rPr>
        <w:t xml:space="preserve"> </w:t>
      </w:r>
      <w:r w:rsidR="007D1310" w:rsidRPr="00B55508">
        <w:rPr>
          <w:rFonts w:ascii="ＭＳ 明朝" w:hint="eastAsia"/>
          <w:color w:val="auto"/>
        </w:rPr>
        <w:t>上記２．の（</w:t>
      </w:r>
      <w:r w:rsidR="00163E72" w:rsidRPr="00B55508">
        <w:rPr>
          <w:rFonts w:ascii="ＭＳ 明朝" w:hint="eastAsia"/>
          <w:color w:val="auto"/>
        </w:rPr>
        <w:t>１</w:t>
      </w:r>
      <w:r w:rsidR="007D1310" w:rsidRPr="00B55508">
        <w:rPr>
          <w:rFonts w:ascii="ＭＳ 明朝" w:hint="eastAsia"/>
          <w:color w:val="auto"/>
        </w:rPr>
        <w:t>）～（５）</w:t>
      </w:r>
      <w:r w:rsidR="00696D78" w:rsidRPr="00B55508">
        <w:rPr>
          <w:rFonts w:ascii="ＭＳ 明朝" w:hint="eastAsia"/>
          <w:color w:val="auto"/>
        </w:rPr>
        <w:t>の順で優先</w:t>
      </w:r>
      <w:r w:rsidR="00163E72" w:rsidRPr="00B55508">
        <w:rPr>
          <w:rFonts w:ascii="ＭＳ 明朝" w:hint="eastAsia"/>
          <w:color w:val="auto"/>
        </w:rPr>
        <w:t>的</w:t>
      </w:r>
      <w:r w:rsidR="00163E72" w:rsidRPr="00B55508">
        <w:rPr>
          <w:rFonts w:ascii="ＭＳ 明朝"/>
          <w:color w:val="auto"/>
        </w:rPr>
        <w:t>に選考する。</w:t>
      </w:r>
    </w:p>
    <w:p w:rsidR="00A04E1D" w:rsidRPr="00B55508" w:rsidRDefault="00A04E1D" w:rsidP="00C97B9B">
      <w:pPr>
        <w:numPr>
          <w:ilvl w:val="0"/>
          <w:numId w:val="6"/>
        </w:numPr>
        <w:adjustRightInd/>
        <w:spacing w:line="240" w:lineRule="exact"/>
        <w:rPr>
          <w:rFonts w:ascii="ＭＳ 明朝"/>
          <w:color w:val="auto"/>
        </w:rPr>
      </w:pPr>
      <w:r w:rsidRPr="00B55508">
        <w:rPr>
          <w:rFonts w:ascii="ＭＳ 明朝" w:hint="eastAsia"/>
          <w:color w:val="auto"/>
        </w:rPr>
        <w:t>学会</w:t>
      </w:r>
      <w:r w:rsidR="00163E72" w:rsidRPr="00B55508">
        <w:rPr>
          <w:rFonts w:ascii="ＭＳ 明朝" w:hint="eastAsia"/>
          <w:color w:val="auto"/>
        </w:rPr>
        <w:t>発表</w:t>
      </w:r>
      <w:r w:rsidR="00163E72" w:rsidRPr="00B55508">
        <w:rPr>
          <w:rFonts w:ascii="ＭＳ 明朝"/>
          <w:color w:val="auto"/>
        </w:rPr>
        <w:t>で</w:t>
      </w:r>
      <w:r w:rsidR="00995C10" w:rsidRPr="00B55508">
        <w:rPr>
          <w:rFonts w:ascii="ＭＳ 明朝" w:hint="eastAsia"/>
          <w:color w:val="auto"/>
        </w:rPr>
        <w:t>の</w:t>
      </w:r>
      <w:r w:rsidR="00163E72" w:rsidRPr="00B55508">
        <w:rPr>
          <w:rFonts w:ascii="ＭＳ 明朝" w:hint="eastAsia"/>
          <w:color w:val="auto"/>
        </w:rPr>
        <w:t>申請</w:t>
      </w:r>
      <w:r w:rsidR="00163E72" w:rsidRPr="00B55508">
        <w:rPr>
          <w:rFonts w:ascii="ＭＳ 明朝"/>
          <w:color w:val="auto"/>
        </w:rPr>
        <w:t>は、</w:t>
      </w:r>
      <w:r w:rsidRPr="00B55508">
        <w:rPr>
          <w:rFonts w:ascii="ＭＳ 明朝" w:hint="eastAsia"/>
          <w:color w:val="auto"/>
        </w:rPr>
        <w:t>筆頭</w:t>
      </w:r>
      <w:r w:rsidR="00163E72" w:rsidRPr="00B55508">
        <w:rPr>
          <w:rFonts w:ascii="ＭＳ 明朝" w:hint="eastAsia"/>
          <w:color w:val="auto"/>
        </w:rPr>
        <w:t>演</w:t>
      </w:r>
      <w:r w:rsidR="00995C10" w:rsidRPr="00B55508">
        <w:rPr>
          <w:rFonts w:ascii="ＭＳ 明朝" w:hint="eastAsia"/>
          <w:color w:val="auto"/>
        </w:rPr>
        <w:t>者</w:t>
      </w:r>
      <w:r w:rsidR="00163E72" w:rsidRPr="00B55508">
        <w:rPr>
          <w:rFonts w:ascii="ＭＳ 明朝" w:hint="eastAsia"/>
          <w:color w:val="auto"/>
        </w:rPr>
        <w:t>に</w:t>
      </w:r>
      <w:r w:rsidR="00163E72" w:rsidRPr="00B55508">
        <w:rPr>
          <w:rFonts w:ascii="ＭＳ 明朝"/>
          <w:color w:val="auto"/>
        </w:rPr>
        <w:t>限る。</w:t>
      </w:r>
      <w:r w:rsidR="00163E72" w:rsidRPr="00B55508">
        <w:rPr>
          <w:rFonts w:ascii="ＭＳ 明朝" w:hint="eastAsia"/>
          <w:color w:val="auto"/>
        </w:rPr>
        <w:t>かつ</w:t>
      </w:r>
      <w:r w:rsidRPr="00B55508">
        <w:rPr>
          <w:rFonts w:ascii="ＭＳ 明朝" w:hint="eastAsia"/>
          <w:color w:val="auto"/>
        </w:rPr>
        <w:t>口頭での発表を優先する。</w:t>
      </w:r>
    </w:p>
    <w:p w:rsidR="00C97B9B" w:rsidRPr="00B55508" w:rsidRDefault="00C97B9B" w:rsidP="00C97B9B">
      <w:pPr>
        <w:numPr>
          <w:ilvl w:val="0"/>
          <w:numId w:val="6"/>
        </w:numPr>
        <w:adjustRightInd/>
        <w:spacing w:line="240" w:lineRule="exact"/>
        <w:ind w:left="0" w:firstLine="420"/>
        <w:rPr>
          <w:rFonts w:ascii="ＭＳ 明朝"/>
          <w:color w:val="auto"/>
        </w:rPr>
      </w:pPr>
      <w:r w:rsidRPr="00B55508">
        <w:rPr>
          <w:rFonts w:ascii="ＭＳ 明朝" w:hint="eastAsia"/>
          <w:color w:val="auto"/>
        </w:rPr>
        <w:t>保健学科・保健学教育部の一つの専攻(分野)に偏らないように配慮して選考する。</w:t>
      </w:r>
    </w:p>
    <w:p w:rsidR="00A04E1D" w:rsidRPr="00B55508" w:rsidRDefault="00A04E1D" w:rsidP="00553DA1">
      <w:pPr>
        <w:numPr>
          <w:ilvl w:val="0"/>
          <w:numId w:val="6"/>
        </w:numPr>
        <w:adjustRightInd/>
        <w:spacing w:line="240" w:lineRule="exact"/>
        <w:rPr>
          <w:rFonts w:ascii="ＭＳ 明朝" w:cs="Times New Roman"/>
          <w:color w:val="auto"/>
        </w:rPr>
      </w:pPr>
      <w:r w:rsidRPr="00B55508">
        <w:rPr>
          <w:rFonts w:ascii="ＭＳ 明朝" w:hint="eastAsia"/>
          <w:color w:val="auto"/>
        </w:rPr>
        <w:t>申請者の英語能力（</w:t>
      </w:r>
      <w:r w:rsidR="00553DA1" w:rsidRPr="00B55508">
        <w:rPr>
          <w:rFonts w:ascii="ＭＳ 明朝" w:hAnsi="ＭＳ 明朝"/>
          <w:color w:val="auto"/>
        </w:rPr>
        <w:t>TO</w:t>
      </w:r>
      <w:r w:rsidRPr="00B55508">
        <w:rPr>
          <w:rFonts w:ascii="ＭＳ 明朝" w:hAnsi="ＭＳ 明朝"/>
          <w:color w:val="auto"/>
        </w:rPr>
        <w:t>E</w:t>
      </w:r>
      <w:r w:rsidR="00553DA1" w:rsidRPr="00B55508">
        <w:rPr>
          <w:rFonts w:ascii="ＭＳ 明朝" w:hAnsi="ＭＳ 明朝"/>
          <w:color w:val="auto"/>
        </w:rPr>
        <w:t>F</w:t>
      </w:r>
      <w:r w:rsidRPr="00B55508">
        <w:rPr>
          <w:rFonts w:ascii="ＭＳ 明朝" w:hAnsi="ＭＳ 明朝"/>
          <w:color w:val="auto"/>
        </w:rPr>
        <w:t>L</w:t>
      </w:r>
      <w:r w:rsidRPr="00B55508">
        <w:rPr>
          <w:rFonts w:ascii="ＭＳ 明朝" w:hint="eastAsia"/>
          <w:color w:val="auto"/>
        </w:rPr>
        <w:t>などの得点を参考）や海外での活動内容を評価し、選考する。</w:t>
      </w:r>
    </w:p>
    <w:p w:rsidR="00A04E1D" w:rsidRPr="00B55508" w:rsidRDefault="00A04E1D" w:rsidP="000F4EEC">
      <w:pPr>
        <w:adjustRightInd/>
        <w:spacing w:line="240" w:lineRule="exact"/>
        <w:rPr>
          <w:rFonts w:ascii="ＭＳ 明朝" w:cs="Times New Roman"/>
          <w:color w:val="auto"/>
        </w:rPr>
      </w:pPr>
    </w:p>
    <w:p w:rsidR="003E3557" w:rsidRPr="00B55508" w:rsidRDefault="0059319A" w:rsidP="000F4EEC">
      <w:pPr>
        <w:adjustRightInd/>
        <w:spacing w:line="240" w:lineRule="exact"/>
        <w:rPr>
          <w:rFonts w:ascii="ＭＳ 明朝" w:cs="Times New Roman"/>
          <w:color w:val="auto"/>
        </w:rPr>
      </w:pPr>
      <w:r w:rsidRPr="00B55508">
        <w:rPr>
          <w:rFonts w:ascii="ＭＳ 明朝" w:hint="eastAsia"/>
          <w:color w:val="auto"/>
        </w:rPr>
        <w:t>７</w:t>
      </w:r>
      <w:r w:rsidR="003E3557" w:rsidRPr="00B55508">
        <w:rPr>
          <w:rFonts w:ascii="ＭＳ 明朝" w:hint="eastAsia"/>
          <w:color w:val="auto"/>
        </w:rPr>
        <w:t>．</w:t>
      </w:r>
      <w:r w:rsidR="00827314" w:rsidRPr="00B55508">
        <w:rPr>
          <w:rFonts w:ascii="ＭＳ 明朝" w:hint="eastAsia"/>
          <w:color w:val="auto"/>
        </w:rPr>
        <w:t>成果及び</w:t>
      </w:r>
      <w:r w:rsidR="003E3557" w:rsidRPr="00B55508">
        <w:rPr>
          <w:rFonts w:ascii="ＭＳ 明朝" w:hint="eastAsia"/>
          <w:color w:val="auto"/>
        </w:rPr>
        <w:t>事業報告</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帰国後、以下の要領にて事業実施報告を行うこと。</w:t>
      </w:r>
    </w:p>
    <w:p w:rsidR="00281510" w:rsidRPr="00B55508" w:rsidRDefault="00322091" w:rsidP="00322091">
      <w:pPr>
        <w:adjustRightInd/>
        <w:spacing w:line="240" w:lineRule="exact"/>
        <w:ind w:firstLineChars="100" w:firstLine="210"/>
        <w:rPr>
          <w:rFonts w:ascii="ＭＳ 明朝"/>
          <w:color w:val="auto"/>
        </w:rPr>
      </w:pPr>
      <w:r>
        <w:rPr>
          <w:rFonts w:ascii="ＭＳ 明朝" w:hint="eastAsia"/>
          <w:color w:val="auto"/>
        </w:rPr>
        <w:t>（</w:t>
      </w:r>
      <w:r>
        <w:rPr>
          <w:rFonts w:ascii="ＭＳ 明朝"/>
          <w:color w:val="auto"/>
        </w:rPr>
        <w:t>１）</w:t>
      </w:r>
      <w:r w:rsidR="003E3557" w:rsidRPr="00B55508">
        <w:rPr>
          <w:rFonts w:ascii="ＭＳ 明朝" w:hint="eastAsia"/>
          <w:color w:val="auto"/>
        </w:rPr>
        <w:t>学会出席報告は、次の要領で、事業終了後１ヶ月以内に保健学</w:t>
      </w:r>
      <w:r w:rsidR="00281510" w:rsidRPr="00B55508">
        <w:rPr>
          <w:rFonts w:ascii="ＭＳ 明朝" w:hint="eastAsia"/>
          <w:color w:val="auto"/>
        </w:rPr>
        <w:t>事務チ－ム</w:t>
      </w:r>
      <w:r w:rsidR="003E3557" w:rsidRPr="00B55508">
        <w:rPr>
          <w:rFonts w:ascii="ＭＳ 明朝" w:hint="eastAsia"/>
          <w:color w:val="auto"/>
        </w:rPr>
        <w:t>教務担当に</w:t>
      </w:r>
    </w:p>
    <w:p w:rsidR="003E3557" w:rsidRPr="00B55508" w:rsidRDefault="003E3557" w:rsidP="00322091">
      <w:pPr>
        <w:adjustRightInd/>
        <w:spacing w:line="240" w:lineRule="exact"/>
        <w:ind w:firstLineChars="400" w:firstLine="840"/>
        <w:rPr>
          <w:rFonts w:ascii="ＭＳ 明朝" w:cs="Times New Roman"/>
          <w:color w:val="auto"/>
        </w:rPr>
      </w:pPr>
      <w:r w:rsidRPr="00B55508">
        <w:rPr>
          <w:rFonts w:ascii="ＭＳ 明朝" w:hint="eastAsia"/>
          <w:color w:val="auto"/>
        </w:rPr>
        <w:t>提出すること。</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報告書（学会発表の場合）</w:t>
      </w:r>
    </w:p>
    <w:p w:rsidR="003E3557" w:rsidRPr="00B55508" w:rsidRDefault="003E3557" w:rsidP="000F4EEC">
      <w:pPr>
        <w:tabs>
          <w:tab w:val="left" w:pos="1206"/>
        </w:tabs>
        <w:adjustRightInd/>
        <w:spacing w:line="240" w:lineRule="exact"/>
        <w:ind w:left="1200" w:hanging="360"/>
        <w:rPr>
          <w:rFonts w:ascii="ＭＳ 明朝" w:cs="Times New Roman"/>
          <w:color w:val="auto"/>
        </w:rPr>
      </w:pPr>
      <w:r w:rsidRPr="00B55508">
        <w:rPr>
          <w:rFonts w:ascii="ＭＳ 明朝" w:hint="eastAsia"/>
          <w:color w:val="auto"/>
        </w:rPr>
        <w:t>①</w:t>
      </w:r>
      <w:r w:rsidRPr="00B55508">
        <w:rPr>
          <w:rFonts w:ascii="ＭＳ 明朝" w:hAnsi="ＭＳ 明朝"/>
          <w:color w:val="auto"/>
        </w:rPr>
        <w:tab/>
      </w:r>
      <w:r w:rsidRPr="00B55508">
        <w:rPr>
          <w:rFonts w:ascii="ＭＳ 明朝" w:hint="eastAsia"/>
          <w:color w:val="auto"/>
        </w:rPr>
        <w:t>発表した学会名、場所、日時</w:t>
      </w:r>
    </w:p>
    <w:p w:rsidR="003E3557" w:rsidRPr="00B55508" w:rsidRDefault="003E3557" w:rsidP="000F4EEC">
      <w:pPr>
        <w:tabs>
          <w:tab w:val="left" w:pos="1206"/>
        </w:tabs>
        <w:adjustRightInd/>
        <w:spacing w:line="240" w:lineRule="exact"/>
        <w:ind w:left="1200" w:hanging="360"/>
        <w:rPr>
          <w:rFonts w:ascii="ＭＳ 明朝" w:cs="Times New Roman"/>
          <w:color w:val="auto"/>
        </w:rPr>
      </w:pPr>
      <w:r w:rsidRPr="00B55508">
        <w:rPr>
          <w:rFonts w:ascii="ＭＳ 明朝" w:hint="eastAsia"/>
          <w:color w:val="auto"/>
        </w:rPr>
        <w:t>②</w:t>
      </w:r>
      <w:r w:rsidRPr="00B55508">
        <w:rPr>
          <w:rFonts w:ascii="ＭＳ 明朝" w:hAnsi="ＭＳ 明朝"/>
          <w:color w:val="auto"/>
        </w:rPr>
        <w:tab/>
      </w:r>
      <w:r w:rsidRPr="00B55508">
        <w:rPr>
          <w:rFonts w:ascii="ＭＳ 明朝" w:hint="eastAsia"/>
          <w:color w:val="auto"/>
        </w:rPr>
        <w:t>発表内容の簡単な要旨</w:t>
      </w:r>
    </w:p>
    <w:p w:rsidR="003E3557" w:rsidRPr="00B55508" w:rsidRDefault="003E3557" w:rsidP="000F4EEC">
      <w:pPr>
        <w:tabs>
          <w:tab w:val="left" w:pos="1206"/>
        </w:tabs>
        <w:adjustRightInd/>
        <w:spacing w:line="240" w:lineRule="exact"/>
        <w:ind w:left="1200" w:hanging="360"/>
        <w:rPr>
          <w:rFonts w:ascii="ＭＳ 明朝" w:cs="Times New Roman"/>
          <w:color w:val="auto"/>
        </w:rPr>
      </w:pPr>
      <w:r w:rsidRPr="00B55508">
        <w:rPr>
          <w:rFonts w:ascii="ＭＳ 明朝" w:hint="eastAsia"/>
          <w:color w:val="auto"/>
        </w:rPr>
        <w:t>③</w:t>
      </w:r>
      <w:r w:rsidRPr="00B55508">
        <w:rPr>
          <w:rFonts w:ascii="ＭＳ 明朝" w:hAnsi="ＭＳ 明朝"/>
          <w:color w:val="auto"/>
        </w:rPr>
        <w:tab/>
      </w:r>
      <w:r w:rsidRPr="00B55508">
        <w:rPr>
          <w:rFonts w:ascii="ＭＳ 明朝" w:hint="eastAsia"/>
          <w:color w:val="auto"/>
        </w:rPr>
        <w:t>発表における質疑応答の要旨と成果</w:t>
      </w:r>
    </w:p>
    <w:p w:rsidR="003E3557" w:rsidRPr="00B55508" w:rsidRDefault="003E3557" w:rsidP="000F4EEC">
      <w:pPr>
        <w:tabs>
          <w:tab w:val="left" w:pos="1206"/>
        </w:tabs>
        <w:adjustRightInd/>
        <w:spacing w:line="240" w:lineRule="exact"/>
        <w:ind w:left="1200" w:hanging="360"/>
        <w:rPr>
          <w:rFonts w:ascii="ＭＳ 明朝" w:cs="Times New Roman"/>
          <w:color w:val="auto"/>
        </w:rPr>
      </w:pPr>
      <w:r w:rsidRPr="00B55508">
        <w:rPr>
          <w:rFonts w:ascii="ＭＳ 明朝" w:hint="eastAsia"/>
          <w:color w:val="auto"/>
        </w:rPr>
        <w:t>④</w:t>
      </w:r>
      <w:r w:rsidRPr="00B55508">
        <w:rPr>
          <w:rFonts w:ascii="ＭＳ 明朝" w:hAnsi="ＭＳ 明朝"/>
          <w:color w:val="auto"/>
        </w:rPr>
        <w:tab/>
      </w:r>
      <w:r w:rsidRPr="00B55508">
        <w:rPr>
          <w:rFonts w:ascii="ＭＳ 明朝" w:hint="eastAsia"/>
          <w:color w:val="auto"/>
        </w:rPr>
        <w:t>今回の国際奨学事業に関する感想と課題</w:t>
      </w:r>
    </w:p>
    <w:p w:rsidR="003E3557" w:rsidRPr="00B55508" w:rsidRDefault="003E3557" w:rsidP="000F4EEC">
      <w:pPr>
        <w:adjustRightInd/>
        <w:spacing w:line="240" w:lineRule="exact"/>
        <w:rPr>
          <w:rFonts w:ascii="ＭＳ 明朝" w:cs="Times New Roman"/>
          <w:color w:val="auto"/>
        </w:rPr>
      </w:pPr>
      <w:r w:rsidRPr="00B55508">
        <w:rPr>
          <w:rFonts w:ascii="ＭＳ 明朝" w:hint="eastAsia"/>
          <w:color w:val="auto"/>
        </w:rPr>
        <w:t xml:space="preserve">　　　以上を、Ａ４用紙２枚にまとめて提出すること。</w:t>
      </w:r>
    </w:p>
    <w:p w:rsidR="003E3557" w:rsidRPr="00B55508" w:rsidRDefault="00322091" w:rsidP="00322091">
      <w:pPr>
        <w:adjustRightInd/>
        <w:spacing w:line="240" w:lineRule="exact"/>
        <w:ind w:firstLineChars="100" w:firstLine="210"/>
        <w:rPr>
          <w:rFonts w:ascii="ＭＳ 明朝" w:cs="Times New Roman"/>
          <w:color w:val="auto"/>
        </w:rPr>
      </w:pPr>
      <w:r>
        <w:rPr>
          <w:rFonts w:ascii="ＭＳ 明朝" w:hAnsi="ＭＳ 明朝" w:hint="eastAsia"/>
          <w:color w:val="auto"/>
        </w:rPr>
        <w:t>（</w:t>
      </w:r>
      <w:r>
        <w:rPr>
          <w:rFonts w:ascii="ＭＳ 明朝" w:hAnsi="ＭＳ 明朝"/>
          <w:color w:val="auto"/>
        </w:rPr>
        <w:t>２）</w:t>
      </w:r>
      <w:r w:rsidR="003E3557" w:rsidRPr="00B55508">
        <w:rPr>
          <w:rFonts w:ascii="ＭＳ 明朝" w:hint="eastAsia"/>
          <w:color w:val="auto"/>
        </w:rPr>
        <w:t>学会以外の事業の実施報告については、後日、報告方法や報告書の形式などを連絡する。</w:t>
      </w:r>
    </w:p>
    <w:sectPr w:rsidR="003E3557" w:rsidRPr="00B55508" w:rsidSect="00237423">
      <w:type w:val="continuous"/>
      <w:pgSz w:w="11906" w:h="16838" w:code="9"/>
      <w:pgMar w:top="907" w:right="1418" w:bottom="454" w:left="1418" w:header="720" w:footer="720" w:gutter="0"/>
      <w:pgNumType w:start="1"/>
      <w:cols w:space="720"/>
      <w:noEndnote/>
      <w:docGrid w:type="linesAndChar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158" w:rsidRDefault="00996158">
      <w:r>
        <w:separator/>
      </w:r>
    </w:p>
  </w:endnote>
  <w:endnote w:type="continuationSeparator" w:id="0">
    <w:p w:rsidR="00996158" w:rsidRDefault="00996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158" w:rsidRDefault="00996158">
      <w:r>
        <w:rPr>
          <w:rFonts w:ascii="ＭＳ 明朝" w:cs="Times New Roman"/>
          <w:color w:val="auto"/>
          <w:sz w:val="2"/>
          <w:szCs w:val="2"/>
        </w:rPr>
        <w:continuationSeparator/>
      </w:r>
    </w:p>
  </w:footnote>
  <w:footnote w:type="continuationSeparator" w:id="0">
    <w:p w:rsidR="00996158" w:rsidRDefault="00996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E4C30"/>
    <w:multiLevelType w:val="hybridMultilevel"/>
    <w:tmpl w:val="5EF0B0F2"/>
    <w:lvl w:ilvl="0" w:tplc="91446E64">
      <w:start w:val="1"/>
      <w:numFmt w:val="decimalEnclosedCircle"/>
      <w:lvlText w:val="%1"/>
      <w:lvlJc w:val="left"/>
      <w:pPr>
        <w:ind w:left="780" w:hanging="360"/>
      </w:pPr>
      <w:rPr>
        <w:rFonts w:hint="default"/>
        <w:color w:val="FF00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2BD6431"/>
    <w:multiLevelType w:val="hybridMultilevel"/>
    <w:tmpl w:val="5DD2C306"/>
    <w:lvl w:ilvl="0" w:tplc="E9E6C57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2DE2315"/>
    <w:multiLevelType w:val="hybridMultilevel"/>
    <w:tmpl w:val="E738D7D4"/>
    <w:lvl w:ilvl="0" w:tplc="A496984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C820827"/>
    <w:multiLevelType w:val="hybridMultilevel"/>
    <w:tmpl w:val="05D875C8"/>
    <w:lvl w:ilvl="0" w:tplc="E9D88F2C">
      <w:start w:val="2"/>
      <w:numFmt w:val="decimalEnclosedCircle"/>
      <w:lvlText w:val="%1"/>
      <w:lvlJc w:val="left"/>
      <w:pPr>
        <w:ind w:left="780" w:hanging="360"/>
      </w:pPr>
      <w:rPr>
        <w:rFonts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0DF3DAB"/>
    <w:multiLevelType w:val="hybridMultilevel"/>
    <w:tmpl w:val="96FA5F86"/>
    <w:lvl w:ilvl="0" w:tplc="16227D7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9DA2B94"/>
    <w:multiLevelType w:val="hybridMultilevel"/>
    <w:tmpl w:val="2E9ECDBC"/>
    <w:lvl w:ilvl="0" w:tplc="7B18E4EE">
      <w:start w:val="1"/>
      <w:numFmt w:val="decimalFullWidth"/>
      <w:lvlText w:val="注%1）"/>
      <w:lvlJc w:val="left"/>
      <w:pPr>
        <w:ind w:left="1352" w:hanging="72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
  <w:drawingGridVerticalSpacing w:val="377"/>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72F9"/>
    <w:rsid w:val="000064B7"/>
    <w:rsid w:val="000505B4"/>
    <w:rsid w:val="00066A70"/>
    <w:rsid w:val="0007543B"/>
    <w:rsid w:val="00084B1A"/>
    <w:rsid w:val="00087DAC"/>
    <w:rsid w:val="000A761E"/>
    <w:rsid w:val="000B497B"/>
    <w:rsid w:val="000D20DF"/>
    <w:rsid w:val="000F4EEC"/>
    <w:rsid w:val="001100F3"/>
    <w:rsid w:val="001307CE"/>
    <w:rsid w:val="00163E72"/>
    <w:rsid w:val="001672F9"/>
    <w:rsid w:val="001707C1"/>
    <w:rsid w:val="00190A24"/>
    <w:rsid w:val="001961B3"/>
    <w:rsid w:val="001B0E75"/>
    <w:rsid w:val="001B4091"/>
    <w:rsid w:val="001C3212"/>
    <w:rsid w:val="001F5C3D"/>
    <w:rsid w:val="001F69C0"/>
    <w:rsid w:val="00206126"/>
    <w:rsid w:val="0020659D"/>
    <w:rsid w:val="002237FB"/>
    <w:rsid w:val="00237423"/>
    <w:rsid w:val="00273B10"/>
    <w:rsid w:val="00281510"/>
    <w:rsid w:val="002937BD"/>
    <w:rsid w:val="002E3CC7"/>
    <w:rsid w:val="00313522"/>
    <w:rsid w:val="00322091"/>
    <w:rsid w:val="00324FE9"/>
    <w:rsid w:val="00334FD6"/>
    <w:rsid w:val="003A5354"/>
    <w:rsid w:val="003A587D"/>
    <w:rsid w:val="003C36E9"/>
    <w:rsid w:val="003E3557"/>
    <w:rsid w:val="003F4B6F"/>
    <w:rsid w:val="003F4D36"/>
    <w:rsid w:val="00406EDC"/>
    <w:rsid w:val="00412E97"/>
    <w:rsid w:val="004232BF"/>
    <w:rsid w:val="00440B8C"/>
    <w:rsid w:val="004575F8"/>
    <w:rsid w:val="0046239E"/>
    <w:rsid w:val="004672CC"/>
    <w:rsid w:val="00470BF4"/>
    <w:rsid w:val="00475C43"/>
    <w:rsid w:val="00482F52"/>
    <w:rsid w:val="00495FAA"/>
    <w:rsid w:val="0049688C"/>
    <w:rsid w:val="00514AF9"/>
    <w:rsid w:val="00553DA1"/>
    <w:rsid w:val="00561683"/>
    <w:rsid w:val="0057265C"/>
    <w:rsid w:val="0059319A"/>
    <w:rsid w:val="00617E36"/>
    <w:rsid w:val="00617E76"/>
    <w:rsid w:val="00623D79"/>
    <w:rsid w:val="00667475"/>
    <w:rsid w:val="006936AA"/>
    <w:rsid w:val="00696D78"/>
    <w:rsid w:val="006C68E2"/>
    <w:rsid w:val="00721F5A"/>
    <w:rsid w:val="0078590F"/>
    <w:rsid w:val="007C73A3"/>
    <w:rsid w:val="007D1310"/>
    <w:rsid w:val="00824DD6"/>
    <w:rsid w:val="00827314"/>
    <w:rsid w:val="008302E0"/>
    <w:rsid w:val="008753B2"/>
    <w:rsid w:val="008A7F31"/>
    <w:rsid w:val="008F162F"/>
    <w:rsid w:val="00916571"/>
    <w:rsid w:val="00976834"/>
    <w:rsid w:val="00995C10"/>
    <w:rsid w:val="00996158"/>
    <w:rsid w:val="009A4A6D"/>
    <w:rsid w:val="009F213F"/>
    <w:rsid w:val="00A04E1D"/>
    <w:rsid w:val="00A82820"/>
    <w:rsid w:val="00AA1C17"/>
    <w:rsid w:val="00AB08F7"/>
    <w:rsid w:val="00AB33B2"/>
    <w:rsid w:val="00B17849"/>
    <w:rsid w:val="00B55508"/>
    <w:rsid w:val="00B84824"/>
    <w:rsid w:val="00BA532B"/>
    <w:rsid w:val="00BB6B2E"/>
    <w:rsid w:val="00BD4E9D"/>
    <w:rsid w:val="00C261D1"/>
    <w:rsid w:val="00C673EA"/>
    <w:rsid w:val="00C74047"/>
    <w:rsid w:val="00C777CF"/>
    <w:rsid w:val="00C97B9B"/>
    <w:rsid w:val="00CA5A21"/>
    <w:rsid w:val="00CC0A51"/>
    <w:rsid w:val="00CE2511"/>
    <w:rsid w:val="00D043D5"/>
    <w:rsid w:val="00D1067A"/>
    <w:rsid w:val="00D249FA"/>
    <w:rsid w:val="00D31531"/>
    <w:rsid w:val="00D752A2"/>
    <w:rsid w:val="00D77C1F"/>
    <w:rsid w:val="00D95AAA"/>
    <w:rsid w:val="00DB519C"/>
    <w:rsid w:val="00DB7AED"/>
    <w:rsid w:val="00DC56BC"/>
    <w:rsid w:val="00DF7ED4"/>
    <w:rsid w:val="00E01531"/>
    <w:rsid w:val="00E01ACE"/>
    <w:rsid w:val="00E07215"/>
    <w:rsid w:val="00EA6CB5"/>
    <w:rsid w:val="00ED6AA9"/>
    <w:rsid w:val="00EF5A4E"/>
    <w:rsid w:val="00F24C68"/>
    <w:rsid w:val="00F26908"/>
    <w:rsid w:val="00F3034E"/>
    <w:rsid w:val="00F53A48"/>
    <w:rsid w:val="00F8528D"/>
    <w:rsid w:val="00FB6AD9"/>
    <w:rsid w:val="00FD2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178488B2-5C01-47ED-A90A-F5CB40ED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BD4E9D"/>
    <w:rPr>
      <w:rFonts w:ascii="Arial" w:eastAsia="ＭＳ ゴシック" w:hAnsi="Arial" w:cs="Times New Roman"/>
      <w:sz w:val="18"/>
      <w:szCs w:val="18"/>
    </w:rPr>
  </w:style>
  <w:style w:type="character" w:customStyle="1" w:styleId="a4">
    <w:name w:val="吹き出し (文字)"/>
    <w:link w:val="a3"/>
    <w:rsid w:val="00BD4E9D"/>
    <w:rPr>
      <w:rFonts w:ascii="Arial" w:eastAsia="ＭＳ ゴシック" w:hAnsi="Arial" w:cs="Times New Roman"/>
      <w:color w:val="000000"/>
      <w:sz w:val="18"/>
      <w:szCs w:val="18"/>
    </w:rPr>
  </w:style>
  <w:style w:type="paragraph" w:styleId="a5">
    <w:name w:val="header"/>
    <w:basedOn w:val="a"/>
    <w:link w:val="a6"/>
    <w:rsid w:val="00561683"/>
    <w:pPr>
      <w:tabs>
        <w:tab w:val="center" w:pos="4252"/>
        <w:tab w:val="right" w:pos="8504"/>
      </w:tabs>
      <w:snapToGrid w:val="0"/>
    </w:pPr>
  </w:style>
  <w:style w:type="character" w:customStyle="1" w:styleId="a6">
    <w:name w:val="ヘッダー (文字)"/>
    <w:basedOn w:val="a0"/>
    <w:link w:val="a5"/>
    <w:rsid w:val="00561683"/>
    <w:rPr>
      <w:rFonts w:cs="ＭＳ 明朝"/>
      <w:color w:val="000000"/>
      <w:sz w:val="21"/>
      <w:szCs w:val="21"/>
    </w:rPr>
  </w:style>
  <w:style w:type="paragraph" w:styleId="a7">
    <w:name w:val="footer"/>
    <w:basedOn w:val="a"/>
    <w:link w:val="a8"/>
    <w:rsid w:val="00561683"/>
    <w:pPr>
      <w:tabs>
        <w:tab w:val="center" w:pos="4252"/>
        <w:tab w:val="right" w:pos="8504"/>
      </w:tabs>
      <w:snapToGrid w:val="0"/>
    </w:pPr>
  </w:style>
  <w:style w:type="character" w:customStyle="1" w:styleId="a8">
    <w:name w:val="フッター (文字)"/>
    <w:basedOn w:val="a0"/>
    <w:link w:val="a7"/>
    <w:rsid w:val="00561683"/>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079F3-114F-4208-A615-11AF913AC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193</Words>
  <Characters>1101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熊本大学医学部保健学科および保健学教育部国際奨学事業実施要項</vt:lpstr>
      <vt:lpstr>熊本大学医学部保健学科および保健学教育部国際奨学事業実施要項</vt:lpstr>
    </vt:vector>
  </TitlesOfParts>
  <Company>熊本大学</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熊本大学医学部保健学科および保健学教育部国際奨学事業実施要項</dc:title>
  <dc:subject/>
  <dc:creator>熊本大学</dc:creator>
  <cp:keywords/>
  <dc:description/>
  <cp:lastModifiedBy>kumamoto-u</cp:lastModifiedBy>
  <cp:revision>28</cp:revision>
  <cp:lastPrinted>2017-06-01T06:59:00Z</cp:lastPrinted>
  <dcterms:created xsi:type="dcterms:W3CDTF">2016-06-06T02:00:00Z</dcterms:created>
  <dcterms:modified xsi:type="dcterms:W3CDTF">2017-07-03T23:49:00Z</dcterms:modified>
</cp:coreProperties>
</file>